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rPr>
        <w:t xml:space="preserve">Wind Resistance Calculation Report for </w:t>
      </w:r>
      <w:bookmarkStart w:id="0" w:name="_GoBack"/>
      <w:r>
        <w:rPr>
          <w:rFonts w:hint="default" w:ascii="Arial" w:hAnsi="Arial" w:cs="Arial"/>
          <w:color w:val="000000"/>
          <w:sz w:val="28"/>
          <w:szCs w:val="28"/>
        </w:rPr>
        <w:t>10m Single-Arm Solar Street Light Pole</w:t>
      </w:r>
      <w:bookmarkEnd w:id="0"/>
      <w:r>
        <w:rPr>
          <w:rFonts w:hint="default" w:ascii="Arial" w:hAnsi="Arial" w:cs="Arial"/>
          <w:color w:val="000000"/>
          <w:sz w:val="28"/>
          <w:szCs w:val="28"/>
        </w:rPr>
        <w:t xml:space="preserve"> Against Level 15 Typhoon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Ⅰ</w:t>
      </w:r>
      <w:r>
        <w:rPr>
          <w:rFonts w:hint="default" w:ascii="Arial" w:hAnsi="Arial" w:cs="Arial"/>
          <w:color w:val="000000"/>
          <w:sz w:val="24"/>
          <w:szCs w:val="24"/>
          <w:bdr w:val="none" w:color="auto" w:sz="0" w:space="0"/>
        </w:rPr>
        <w:t>. Calculation Basis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Load Code for the Design of Building Structures</w:t>
      </w:r>
      <w:r>
        <w:rPr>
          <w:rFonts w:hint="default" w:ascii="Arial" w:hAnsi="Arial" w:cs="Arial"/>
          <w:color w:val="000000"/>
          <w:sz w:val="24"/>
          <w:szCs w:val="24"/>
          <w:bdr w:val="none" w:color="auto" w:sz="0" w:space="0"/>
        </w:rPr>
        <w:t xml:space="preserve">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Standard for Design of Steel Structures</w:t>
      </w:r>
      <w:r>
        <w:rPr>
          <w:rFonts w:hint="default" w:ascii="Arial" w:hAnsi="Arial" w:cs="Arial"/>
          <w:color w:val="000000"/>
          <w:sz w:val="24"/>
          <w:szCs w:val="24"/>
          <w:bdr w:val="none" w:color="auto" w:sz="0" w:space="0"/>
        </w:rPr>
        <w:t xml:space="preserve"> GB 50017-2017</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Working Condition: Level 15 Super Typhoon, ultimate wind speed 50.9m/s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Unified steel material for all components: Q235 carbon structural steel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Ⅱ</w:t>
      </w:r>
      <w:r>
        <w:rPr>
          <w:rFonts w:hint="default" w:ascii="Arial" w:hAnsi="Arial" w:cs="Arial"/>
          <w:color w:val="000000"/>
          <w:sz w:val="24"/>
          <w:szCs w:val="24"/>
          <w:bdr w:val="none" w:color="auto" w:sz="0" w:space="0"/>
        </w:rPr>
        <w:t>. Complete Design Parameters (Finalized Parameters for Single-Arm Project)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height: 10m tapered round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Top diameter: 80mm, bottom diameter: 240mm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Wall thickness: 4.0mm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Steel performance: Q235 steel, yield strength 235MPa, allowable bending stress 215MPa</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Lamp arm form: Single-side single lamp arm, one 1.5m horizontal overhanging arm</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Light Parameters (Single Light)</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Light dimension: 1.31m×0.438m×0.195m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single Light: 0.574㎡</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Self-weight of l</w:t>
      </w:r>
      <w:r>
        <w:rPr>
          <w:rFonts w:hint="eastAsia" w:ascii="Arial" w:hAnsi="Arial" w:cs="Arial"/>
          <w:color w:val="000000"/>
          <w:sz w:val="24"/>
          <w:szCs w:val="24"/>
          <w:bdr w:val="none" w:color="auto" w:sz="0" w:space="0"/>
          <w:lang w:val="en-US" w:eastAsia="zh-CN"/>
        </w:rPr>
        <w:t>ight</w:t>
      </w:r>
      <w:r>
        <w:rPr>
          <w:rFonts w:hint="default" w:ascii="Arial" w:hAnsi="Arial" w:cs="Arial"/>
          <w:color w:val="000000"/>
          <w:sz w:val="24"/>
          <w:szCs w:val="24"/>
          <w:bdr w:val="none" w:color="auto" w:sz="0" w:space="0"/>
        </w:rPr>
        <w:t>: 17kg, vertical gravity: 166.6N</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0" w:right="0" w:rightChars="0"/>
        <w:outlineLvl w:val="2"/>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Flange Base Plate Parameters</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Flange specification: 400mm×400mm×16mm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Material: Q235 steel plate, allowable bending stress 215MPa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4.</w:t>
      </w:r>
      <w:r>
        <w:rPr>
          <w:rFonts w:hint="default" w:ascii="Arial" w:hAnsi="Arial" w:cs="Arial"/>
          <w:color w:val="000000"/>
          <w:sz w:val="24"/>
          <w:szCs w:val="24"/>
          <w:bdr w:val="none" w:color="auto" w:sz="0" w:space="0"/>
        </w:rPr>
        <w:t xml:space="preserve"> Anchor Bolt and Cage Parameters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configuration: 4 pieces of M27 anchor bolts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Effective cross-sectional area of bolt: 459mm²</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Embedded length of bolt: 1000mm (1m)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spacing: 300mm×300mm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Allowable tensile stress of bolt: 170MPa</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Foundation concrete grade: C25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5.</w:t>
      </w:r>
      <w:r>
        <w:rPr>
          <w:rFonts w:hint="default" w:ascii="Arial" w:hAnsi="Arial" w:cs="Arial"/>
          <w:color w:val="000000"/>
          <w:sz w:val="24"/>
          <w:szCs w:val="24"/>
          <w:bdr w:val="none" w:color="auto" w:sz="0" w:space="0"/>
        </w:rPr>
        <w:t xml:space="preserve"> Basic Wind Load Parameters for Level 15 Typhoon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Typhoon wind speed: 50.9m/s</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Air density: 1.25kg/m³</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Basic wind pressure: 1620N/㎡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bdr w:val="none" w:color="auto" w:sz="0" w:space="0"/>
        </w:rPr>
      </w:pPr>
      <w:r>
        <w:rPr>
          <w:rFonts w:hint="default" w:ascii="Arial" w:hAnsi="Arial" w:cs="Arial"/>
          <w:color w:val="000000"/>
          <w:sz w:val="24"/>
          <w:szCs w:val="24"/>
          <w:bdr w:val="none" w:color="auto" w:sz="0" w:space="0"/>
        </w:rPr>
        <w:t>Wind load shape coefficient: 0.8 for light pole, 1.3 for lamp arm + Light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Ⅲ</w:t>
      </w:r>
      <w:r>
        <w:rPr>
          <w:rFonts w:hint="default" w:ascii="Arial" w:hAnsi="Arial" w:cs="Arial"/>
          <w:color w:val="000000"/>
          <w:sz w:val="24"/>
          <w:szCs w:val="24"/>
          <w:bdr w:val="none" w:color="auto" w:sz="0" w:space="0"/>
        </w:rPr>
        <w:t>. Calculation of Wind Load and Total Overturning Moment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Wind Load on Pole Shaft</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Average outer diameter of pole = (80+240)÷2 = 160mm = 0.16m</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pole = 0.16×10 = 1.60㎡</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Horizontal wind load on pole = 1620×0.8×1.60 = 2073.6N</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Midpoint of pole shaft, 5m above ground</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Overturning moment generated by pole shaft = 2073.6×5 = 10368N·m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Total Wind Load on Single Lamp Arm + Single Light</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Overall horizontal wind load of single Light = 1620×1.3×0.574 = 1210.5N</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Top of light pole, 10m above ground</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Overturning moment generated by single Light = 1210.5×10 = 12105N·m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3.3 Total Overturning Moment at Pole Base (Most Unfavorable Force Condition)</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overturning moment = Overturning moment of pole shaft + Overturning moment of single Light</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M = 10368 + 12105 = 22473N·m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Style w:val="7"/>
          <w:rFonts w:hint="default" w:ascii="Arial" w:hAnsi="Arial" w:eastAsia="宋体" w:cs="Arial"/>
          <w:color w:val="000000"/>
          <w:kern w:val="0"/>
          <w:sz w:val="24"/>
          <w:szCs w:val="24"/>
          <w:bdr w:val="none" w:color="auto" w:sz="0" w:space="0"/>
          <w:lang w:val="en-US" w:eastAsia="zh-CN" w:bidi="ar"/>
        </w:rPr>
        <w:t>Supplementary Note on Light Self-weight</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Light self-weight of 17kg produces a vertical downward pressure of 166.6N. As a vertical load, it does not increase the horizontal overturning moment. Instead, it can slightly offset the tensile force of anchor bolts, which is beneficial to the anchorage stress of the bolt cage and has no impact on the overall wind resistance verification result.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Ⅳ</w:t>
      </w:r>
      <w:r>
        <w:rPr>
          <w:rFonts w:hint="default" w:ascii="Arial" w:hAnsi="Arial" w:cs="Arial"/>
          <w:color w:val="000000"/>
          <w:sz w:val="24"/>
          <w:szCs w:val="24"/>
          <w:bdr w:val="none" w:color="auto" w:sz="0" w:space="0"/>
        </w:rPr>
        <w:t>. Part 1: Strength Verification of 10m Light Pole with 4.0mm Wall Thickness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Section Dimensions at Pole Bottom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outer diameter: 240mm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inner diameter = 240 - 2×4 = 232mm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Bending section modulus of circular pipe section: 176457mm³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Calculation of Actual Bending Stress of Pole Shaft</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moment conversion: 22473N·m = 22473000N·mm</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pole shaft = Total moment ÷ Section modulus = 22473000 ÷ 176457 = 127.36MPa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127.36MPa ＜ Allowable stress of Q235 steel 215MPa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single-arm light pole with 4.0mm wall thickness has sufficient bending margin under Level 15 typhoon condition, with no risk of bending, deformation or fracture.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Ⅴ</w:t>
      </w:r>
      <w:r>
        <w:rPr>
          <w:rFonts w:hint="default" w:ascii="Arial" w:hAnsi="Arial" w:cs="Arial"/>
          <w:color w:val="000000"/>
          <w:sz w:val="24"/>
          <w:szCs w:val="24"/>
          <w:bdr w:val="none" w:color="auto" w:sz="0" w:space="0"/>
        </w:rPr>
        <w:t>. Part 2: Stress Verification of 400×400×16 Flange Base Plate</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span of flange: Bolt center spacing 300mm, plate thickness 16mm</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Section modulus of flange: 17066.67mm³</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flange plate = 131.7MPa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131.7MPa ＜ 215MPa </w:t>
      </w:r>
      <w:r>
        <w:rPr>
          <w:rFonts w:hint="default" w:ascii="Arial" w:hAnsi="Arial" w:eastAsia="宋体" w:cs="Arial"/>
          <w:color w:val="00000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16mm thick flange base plate is fully qualified in bending resistance, punching shear resistance and local bearing capacity, with no cracking or deformation risk.</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Ⅵ.</w:t>
      </w:r>
      <w:r>
        <w:rPr>
          <w:rFonts w:hint="default" w:ascii="Arial" w:hAnsi="Arial" w:cs="Arial"/>
          <w:color w:val="000000"/>
          <w:sz w:val="24"/>
          <w:szCs w:val="24"/>
          <w:bdr w:val="none" w:color="auto" w:sz="0" w:space="0"/>
        </w:rPr>
        <w:t xml:space="preserve"> Part 3: Comprehensive Verification of 4 M27×1m Anchor Bolts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Style w:val="7"/>
          <w:rFonts w:hint="default" w:ascii="Arial" w:hAnsi="Arial" w:eastAsia="宋体" w:cs="Arial"/>
          <w:color w:val="000000"/>
          <w:kern w:val="0"/>
          <w:sz w:val="24"/>
          <w:szCs w:val="24"/>
          <w:bdr w:val="none" w:color="auto" w:sz="0" w:space="0"/>
          <w:lang w:val="en-US" w:eastAsia="zh-CN" w:bidi="ar"/>
        </w:rPr>
        <w:t>Force Description</w:t>
      </w:r>
      <w:r>
        <w:rPr>
          <w:rFonts w:hint="default" w:ascii="Arial" w:hAnsi="Arial" w:eastAsia="宋体" w:cs="Arial"/>
          <w:color w:val="000000"/>
          <w:kern w:val="0"/>
          <w:sz w:val="24"/>
          <w:szCs w:val="24"/>
          <w:bdr w:val="none" w:color="auto" w:sz="0" w:space="0"/>
          <w:lang w:val="en-US" w:eastAsia="zh-CN" w:bidi="ar"/>
        </w:rPr>
        <w:t>: Under the action of overturning moment, 2 windward bolts are in tension while the leeward concrete bears compression. All tensile force is borne by the 2 windward bolts with a force arm of 0.15m.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Calculation of Bolt Tensile Force</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tensile force of bolts = Total overturning moment ÷ Force arm = 22473 ÷ 0.15 = 149820N</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Tensile force borne by single M27 bolt = 149820 ÷ 2 = 74910N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Tensile Strength Verification of Bolt Body</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Tensile stress of single bolt = Single bolt tensile force ÷ Effective cross-sectional area = 74910 ÷ 459 = 163.2MPa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Bolt Strength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163.2MPa ＜ Specified allowable tensile stress 170MPa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M27 bolt body is qualified in tensile strength with no risk of fracture or plastic deformation.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Pull-out Resistance Verification of 1m Embedded Bolt in C25 Concrete</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outer diameter: 27mm, embedded depth: 1000mm</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Concrete bonding strength: 1.8N/mm²</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bonding contact area between bolt and concrete: 84823.2mm²</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Ultimate pull-out resistance of single bolt: 152681.76N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Anchorage Pull-out Resistance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Actual bolt tensile force 74910N ＜ Ultimate pull-out resistance 152681.76N ✅ The anchor bolt with 1m embedded depth has sufficient bonding and holding force in C25 concrete foundation and will not be pulled out under typhoon load.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bdr w:val="none" w:color="auto" w:sz="0" w:space="0"/>
        </w:rPr>
      </w:pPr>
      <w:r>
        <w:rPr>
          <w:rFonts w:hint="eastAsia" w:ascii="Arial" w:hAnsi="Arial" w:cs="Arial"/>
          <w:color w:val="000000"/>
          <w:sz w:val="24"/>
          <w:szCs w:val="24"/>
          <w:bdr w:val="none" w:color="auto" w:sz="0" w:space="0"/>
          <w:lang w:val="en-US" w:eastAsia="zh-CN"/>
        </w:rPr>
        <w:t>Ⅶ</w:t>
      </w:r>
      <w:r>
        <w:rPr>
          <w:rFonts w:hint="default" w:ascii="Arial" w:hAnsi="Arial" w:cs="Arial"/>
          <w:color w:val="000000"/>
          <w:sz w:val="24"/>
          <w:szCs w:val="24"/>
          <w:bdr w:val="none" w:color="auto" w:sz="0" w:space="0"/>
        </w:rPr>
        <w:t>. Overall Safety Factor Summary Table for Single-Arm Street Light</w:t>
      </w:r>
    </w:p>
    <w:p>
      <w:pPr>
        <w:rPr>
          <w:rFonts w:hint="default"/>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62"/>
        <w:gridCol w:w="1935"/>
        <w:gridCol w:w="1729"/>
        <w:gridCol w:w="1024"/>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blCellSpacing w:w="15" w:type="dxa"/>
        </w:trPr>
        <w:tc>
          <w:tcPr>
            <w:tcW w:w="2017" w:type="dxa"/>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Component Name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Actual Stress / Tensile Force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Code Allowable Value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Safety Factor</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Verification 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017" w:type="dxa"/>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10m Light Pole (4.0mm)</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127.36MPa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1.69</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017" w:type="dxa"/>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400×400×16 Flange Plate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131.7MPa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1.63</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017" w:type="dxa"/>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Anchor Bolt (Body)</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163.2MPa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1.04</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2017" w:type="dxa"/>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Bolt (Concrete Anchorage)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74910N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152681.76N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2.04</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Ⅷ</w:t>
      </w:r>
      <w:r>
        <w:rPr>
          <w:rFonts w:hint="default" w:ascii="Arial" w:hAnsi="Arial" w:cs="Arial"/>
          <w:color w:val="000000"/>
          <w:sz w:val="24"/>
          <w:szCs w:val="24"/>
          <w:bdr w:val="none" w:color="auto" w:sz="0" w:space="0"/>
        </w:rPr>
        <w:t>. Comprehensive Conclusion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This project adopts a 10m tapered single-arm street light pole (top 80mm, bottom 240mm, wall thickness 4.0mm), equipped with 1.5m single-side lamp arm and one solar </w:t>
      </w:r>
      <w:r>
        <w:rPr>
          <w:rFonts w:hint="eastAsia" w:ascii="Arial" w:hAnsi="Arial" w:eastAsia="宋体" w:cs="Arial"/>
          <w:color w:val="000000"/>
          <w:kern w:val="0"/>
          <w:sz w:val="24"/>
          <w:szCs w:val="24"/>
          <w:bdr w:val="none" w:color="auto" w:sz="0" w:space="0"/>
          <w:lang w:val="en-US" w:eastAsia="zh-CN" w:bidi="ar"/>
        </w:rPr>
        <w:t>light</w:t>
      </w:r>
      <w:r>
        <w:rPr>
          <w:rFonts w:hint="default" w:ascii="Arial" w:hAnsi="Arial" w:eastAsia="宋体" w:cs="Arial"/>
          <w:color w:val="000000"/>
          <w:kern w:val="0"/>
          <w:sz w:val="24"/>
          <w:szCs w:val="24"/>
          <w:bdr w:val="none" w:color="auto" w:sz="0" w:space="0"/>
          <w:lang w:val="en-US" w:eastAsia="zh-CN" w:bidi="ar"/>
        </w:rPr>
        <w:t xml:space="preserve"> (1.31m×0.438m, self-weight 17kg), matched with 400×400×16 flange plate and 4 pieces of M27×1m anchor bolts, to resist Level 15 super typhoon with wind speed of 50.9m/s:</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4.0mm wall thickness light pole has sufficient bending strength and meets safety margin requirements;</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16mm thick flange base plate fully meets typhoon load requirements in bending performance;</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M27 anchor bolts pass the body tensile test, and the 1m embedded concrete anchorage has sufficient pull-out resistance margin.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complete structure consisting of light pole, flange plate and anchor cage fully satisfies the wind resistance design requirements for Level 15 typhoon, and is eligible for formal production, foundation embedding, on-site installation and project completion acceptance.</w:t>
      </w:r>
    </w:p>
    <w:p>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6465C"/>
    <w:multiLevelType w:val="multilevel"/>
    <w:tmpl w:val="8656465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843C40D"/>
    <w:multiLevelType w:val="multilevel"/>
    <w:tmpl w:val="A843C40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F4BD8DF"/>
    <w:multiLevelType w:val="multilevel"/>
    <w:tmpl w:val="AF4BD8D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B225E4E7"/>
    <w:multiLevelType w:val="multilevel"/>
    <w:tmpl w:val="B225E4E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B7F02928"/>
    <w:multiLevelType w:val="multilevel"/>
    <w:tmpl w:val="B7F0292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9CD286B"/>
    <w:multiLevelType w:val="multilevel"/>
    <w:tmpl w:val="B9CD286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D1190365"/>
    <w:multiLevelType w:val="multilevel"/>
    <w:tmpl w:val="D119036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D93C7C2F"/>
    <w:multiLevelType w:val="multilevel"/>
    <w:tmpl w:val="D93C7C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DE3F36CB"/>
    <w:multiLevelType w:val="multilevel"/>
    <w:tmpl w:val="DE3F36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E190DE94"/>
    <w:multiLevelType w:val="singleLevel"/>
    <w:tmpl w:val="E190DE94"/>
    <w:lvl w:ilvl="0" w:tentative="0">
      <w:start w:val="2"/>
      <w:numFmt w:val="decimal"/>
      <w:suff w:val="space"/>
      <w:lvlText w:val="%1."/>
      <w:lvlJc w:val="left"/>
    </w:lvl>
  </w:abstractNum>
  <w:abstractNum w:abstractNumId="10">
    <w:nsid w:val="EC965FD9"/>
    <w:multiLevelType w:val="multilevel"/>
    <w:tmpl w:val="EC965FD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0D791A41"/>
    <w:multiLevelType w:val="multilevel"/>
    <w:tmpl w:val="0D791A4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2F06E6CD"/>
    <w:multiLevelType w:val="multilevel"/>
    <w:tmpl w:val="2F06E6C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362057CD"/>
    <w:multiLevelType w:val="multilevel"/>
    <w:tmpl w:val="362057C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3A041D2E"/>
    <w:multiLevelType w:val="multilevel"/>
    <w:tmpl w:val="3A041D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454EBF8F"/>
    <w:multiLevelType w:val="multilevel"/>
    <w:tmpl w:val="454EBF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6443C676"/>
    <w:multiLevelType w:val="multilevel"/>
    <w:tmpl w:val="6443C67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13"/>
  </w:num>
  <w:num w:numId="3">
    <w:abstractNumId w:val="9"/>
  </w:num>
  <w:num w:numId="4">
    <w:abstractNumId w:val="12"/>
  </w:num>
  <w:num w:numId="5">
    <w:abstractNumId w:val="3"/>
  </w:num>
  <w:num w:numId="6">
    <w:abstractNumId w:val="6"/>
  </w:num>
  <w:num w:numId="7">
    <w:abstractNumId w:val="14"/>
  </w:num>
  <w:num w:numId="8">
    <w:abstractNumId w:val="7"/>
  </w:num>
  <w:num w:numId="9">
    <w:abstractNumId w:val="10"/>
  </w:num>
  <w:num w:numId="10">
    <w:abstractNumId w:val="11"/>
  </w:num>
  <w:num w:numId="11">
    <w:abstractNumId w:val="5"/>
  </w:num>
  <w:num w:numId="12">
    <w:abstractNumId w:val="0"/>
  </w:num>
  <w:num w:numId="13">
    <w:abstractNumId w:val="1"/>
  </w:num>
  <w:num w:numId="14">
    <w:abstractNumId w:val="8"/>
  </w:num>
  <w:num w:numId="15">
    <w:abstractNumId w:val="15"/>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66FB1041"/>
    <w:rsid w:val="66FB1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2026-05-28T10:29:00Z</dcterms:created>
  <dc:creator>广东景城</dc:creator>
  <cp:lastModifiedBy>广东景城</cp:lastModifiedBy>
  <dcterms:modified xsi:type="dcterms:W3CDTF">2026-05-28T10:39:21Z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7BA5B9CD6E2B41CB8A761E7FDCB627B5_11</vt:lpwstr>
  </property>
</Properties>
</file>